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77"/>
        <w:gridCol w:w="283"/>
        <w:gridCol w:w="1640"/>
        <w:gridCol w:w="2471"/>
      </w:tblGrid>
      <w:tr w:rsidR="0040393B" w:rsidRPr="0040393B" w:rsidTr="00871978">
        <w:trPr>
          <w:trHeight w:val="31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40393B" w:rsidRPr="0040393B" w:rsidTr="00871978">
        <w:trPr>
          <w:trHeight w:val="22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0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42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Смоленской районной Думы от  марта 202</w:t>
            </w:r>
            <w:r w:rsidR="0044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№ "Об утверждении проекта отчета об исполнении бюджета муниципального образования "Смоленский район" Смоленской области за 202</w:t>
            </w:r>
            <w:r w:rsidR="0044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0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40393B" w:rsidRPr="0040393B" w:rsidTr="00871978">
        <w:trPr>
          <w:trHeight w:val="855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93B" w:rsidRPr="0040393B" w:rsidRDefault="0040393B" w:rsidP="00442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«Смоленский район» Смоленской области за 202</w:t>
            </w:r>
            <w:r w:rsidR="00442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0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по ведомственной структуре расходов бюджетов</w:t>
            </w:r>
          </w:p>
        </w:tc>
      </w:tr>
    </w:tbl>
    <w:p w:rsidR="007458BD" w:rsidRPr="000457E3" w:rsidRDefault="000457E3" w:rsidP="000457E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457E3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86"/>
        <w:gridCol w:w="590"/>
        <w:gridCol w:w="1087"/>
        <w:gridCol w:w="1509"/>
        <w:gridCol w:w="823"/>
        <w:gridCol w:w="1383"/>
      </w:tblGrid>
      <w:tr w:rsidR="00A964C1" w:rsidRPr="00871978" w:rsidTr="00A964C1">
        <w:trPr>
          <w:trHeight w:val="765"/>
        </w:trPr>
        <w:tc>
          <w:tcPr>
            <w:tcW w:w="4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A964C1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A964C1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A964C1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978" w:rsidRPr="00871978" w:rsidRDefault="00A964C1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A964C1" w:rsidRPr="00871978" w:rsidTr="00A964C1">
        <w:trPr>
          <w:trHeight w:val="288"/>
        </w:trPr>
        <w:tc>
          <w:tcPr>
            <w:tcW w:w="4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Администрация муниципального образования "Смоленский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212 390,0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87 744,0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2 320,8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2 043,5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Поощрение за достижение показателей деятельности органов исполнительной власти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99Я0255491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40 030,6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280,5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790,8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78Я0180910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38 793,9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33 246,3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33 246,3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5 441,3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5 441,3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106,3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Исполнение судебных актов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Средства резервного фонда Администрации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Поощрение за достижение показателей деятельности органов исполнительной власти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99Я0555491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Судебная система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Резервные фонды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за счет средств резервного фонда местной администрации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Резервные средства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45 392,6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муниципальной службы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08Я0101390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Субвенции на проведение Всероссийской переписи населения 2020 года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78Я0154690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750,6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1 576,2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78Я0159301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Исполнение судебного решения о возложении обязанностей по проведению ремонта жилого дома №1 по ул. 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Полевая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п.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Гедеоновка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Текущий ремонт жилого помещения по адресу Смоленская область, г. Смоленск, пос.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Пронино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д.7, кв. 182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Мероприятия по землеустройству и землепользованию, оценочная деятельность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Исполнение судебных актов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муниципальных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85Я0100150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30 400,9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для обеспечения деятельности муниципальных учреждений в муниципальном образовании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10 625,2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9 710,6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9 710,6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99Я0600150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914,6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Финансирование прочих не программных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,о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по предоставлению специализированной гидрометеорологической информации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99Я0720420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НАЦИОНАЛЬНАЯ ЭКОНОМИКА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83 804,2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сельскохозяйственного производства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20Я0101430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343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сельхозтоваропроизводителями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кормозаготовительных работ.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20Я0201440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малого и среднего предпринимательства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Водное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реализацию государственных программ субъектов Российской Федерации в области использования и охраны водных объектов (включая федеральные средства, областные средства и средства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06Я01L0650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80 781,1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Совершенствование и развитие автомобильных дорог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пользования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4 951,9</w:t>
            </w:r>
          </w:p>
        </w:tc>
      </w:tr>
      <w:tr w:rsidR="00A964C1" w:rsidRPr="00A964C1" w:rsidTr="00A964C1">
        <w:trPr>
          <w:trHeight w:val="422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Субсидия на проектирование,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еконструкцию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(включая областные средства и средства местного бюджета) В рамках муниципальной программы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74 295,5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72 961,0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72 961,0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Капитальные вложения в объекты государственной (муниципальной) собственности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1 334,5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Бюджетные инвестиции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05Я01S0500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1 334,5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безопасности дорожного движения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362,8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83Я0101960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1 170,9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2 713,1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Создание условий для осуществления градостроительной деятельности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1 921,9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17Я0201421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Мероприятия по землеустройству и землепользованию, оценочная деятельность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1 372,5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Жилищное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452,2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435,5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83Я0101770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Благоустройство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920,2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Организация перевозки в морг умерших (погибших) граждан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82Я0101580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Оплата задолженности за потребляемую электроэнергию, в целях компенсации потерь 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судебному акту)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83Я0102150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Иные межбюджетные трансферты на проведение мероприятий, направленных на создание условий для повышения уровня комфортности проживания граждан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83Я0180870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39 469,4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Доплаты к пенсиям муниципальных служащих в муниципальном образовании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99ЯП001730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за счет средств резервного фонда местной администрации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33 991,0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предоставление молодым семьям социальных выплат на приобретение жилого помещения или создание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обьекта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индивидуального жилищного строительства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04Я01L4970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1 450,6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Субвенции на обеспечения детей - сирот и детей оставшихся без попечения родителей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Капитальные вложения в объекты государственной (муниципальной) собственности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Бюджетные инвестиции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78Я0080230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32 540,4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84Я0160650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Смоленская районная Дума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3 473,8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3 473,8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2 432,2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2 432,2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Исполнение судебных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актов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99Я0300140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1 041,6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64 181,9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11 778,3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11 778,3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11 778,3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10 569,2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10 569,2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1 205,6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1 205,6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Исполнение судебных актов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ОБСЛУЖИВАНИЕ ГОСУДАРСТВЕННОГО (МУНИЦИПАЛЬНОГО)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Обслуживание государственного (муниципального)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Обслуживание муниципального долга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56Я0170110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51 124,7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32 981,7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дотации)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Дотации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09Я0280980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6 431,7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Дотации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09Я0301990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Прочие межбюджетные трансферты общего характера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18 143,0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межбюджетные трансферты бюджетам сельских поселений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09Я04Д2002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17 691,0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за счет средств резервного фонда местной администрации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8101027770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112 125,0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964C1" w:rsidRPr="00A964C1" w:rsidTr="00A964C1">
        <w:trPr>
          <w:trHeight w:val="237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Возмещение ущерба бюджету Смоленской области за нарушение использования полученных субсидий на реализацию регионального проекта "Культурная среда" нацпроекта "Культура" на строительство павильона массовых мероприятий Смоленская область, Смоленский район, с.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Каспля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-2, ул. Заречная д. 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83Я0222160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3 318,8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Благоустройство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3 318,8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обеспечение комплексного развития сельских территорий (реализация мероприятий по благоустройству) за счет резервного фонда Правительства РФ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02301L576F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1 931,8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Субсидии на обеспечение комплексного развития сельских территорий (реализация мероприятий по благоустройству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включая областные средства и средства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32Я01L5767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1 387,0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19 223,6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19 223,6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Реализация мероприятия "Обеспечение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 на 2020-2022 годы",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дополнительного образования детей в сфере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18 516,3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обеспечение развития и укрепления материально - технической базы муниципальных учреждений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0210180340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180,9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Реализация мероприятия "Обеспечение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 на 2020-2022 годы",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76 326,5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Культура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76 326,5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Обеспечивающая подпрограмма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библиотечного дела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15 708,2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Государственная поддержка отрасли культуры (комплектование книжных фондов библиотек) за счет средств резервного фонда Правительства Российской Федерации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02201L519F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деятельности культурно - досуговой деятельности и народного творчества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49 926,3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49 883,6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49 883,6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обязательств. направленных на комплексное развитие сельских территорий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Средства резервного фонда Администрации Смоленской области в муниципальном образовании "Смоленский район" Смоленской области.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обеспечение развития и укрепления материально-технической базы муниципальных учреждений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362,1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в рамках реализации ОГП "Развитие культуры в Смоленской области" на обеспечение развития и укрепления материально-технической базы учреждений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0230180790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Субсидия на обеспечение развития и укрепления материально - технической базы домов культуры в населенных пунктах с числом жителей до 50 тысяч человек (включая федеральные средства, областные средства и средства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02301L4670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1 356,9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субсидии на обеспечение развития и укрепления материально-технической базы муниципальных учреждений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02301S0330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государственную поддержку отрасли культуры (создание и модернизацию учреждений культурн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досугового типа в сельской местности) (включая федеральные , областные средства и средства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023A155193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1 658,0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государственную поддержку отрасли культуры (государственная поддержка лучших сельских учреждений культуры и лучших работников сельских учреждений культуры)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023A255195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"Доступная среда" в учреждениях культуры (РДК)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24Я0401490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Участие в профилактике терроризма и экстремизма, а также минимизация и (или) ликвидация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последствий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337,8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165,6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Другие вопросы в области социальной политики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Демографическое развитие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Социальная адаптация граждан пожилого возраста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12 744,4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Физическая культура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12 744,4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физической культуры и спорта в казенных учреждениях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7 824,2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4 486,1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4 486,1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3 317,0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03Я0101340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физической культуры и спорта в бюджетных учреждениях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4 673,4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03Я0201980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Проведение спортивных мероприятий и соревнований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03Я0301360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Проведение спортивных мероприятий и соревнований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Премии и гранты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03Я0320190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10Я0102010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624 464,8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4 625,7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4 625,7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4 625,7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4 625,7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4 625,7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581 559,3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169 023,4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дошкольного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83 224,5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Средства резервного фонда  Администрации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1 007,9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73 370,0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для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 в рамках реализации ОГП "Развитие образования в Смоленской области" на укрепление материально - технической базы образовательных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для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 в рамках реализации ОГП "Развитие образования в Смоленской области" на укрепление материально - технической базы образовательных учреждений из местного бюджета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01101S0640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Создание оптимальных условий повышения качества образовательного процесса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0110201580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общего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5 521,1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5 747,8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Общее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405 126,1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общего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69 614,2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69 170,0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69 170,0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предоставления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системы поддержки талантливых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Стипендии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Сохранение и укрепление здоровья школьников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0120101213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направленных на комплексное развитие сельских территорий, предусматривающих реализацию общественно значимых проектов по благоустройству в социальной сфере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Средства резервного фонда Администрации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927,9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0120153030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20 564,3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269 909,4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На укрепление материально-технической базы образовательных учреждений за счет иных межбюджетных трансфертов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0120180780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деятельности муниципальных учреждений в части бесплатного питания 1-4 классы за счет средств федерального, областного и местного бюджетов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01201L3040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18 217,1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"Точка роста" в муниципальном образовании "Смоленский район" Смоленской области.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0120201214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3 266,2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создание и обеспечение функционирования центров образования естественн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научной и технологической направленностей в общеобразовательных организациях, расположенных в сельской местности и малых городах (включая федеральные средства, областные средства и средства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6 737,0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012E180180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4 404,1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Субсидии на обеспечение условий для функционирования центров "Точка роста"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012E181710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системы оценки качества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Педагогические кадры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0160101250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"Доступная среда" 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общеобразовательных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24Я0201470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184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3 186,8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2 257,6</w:t>
            </w:r>
          </w:p>
        </w:tc>
      </w:tr>
      <w:tr w:rsidR="00A964C1" w:rsidRPr="00A964C1" w:rsidTr="00A964C1">
        <w:trPr>
          <w:trHeight w:val="211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Реализация мероприятия "Обеспечение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 на 2020-2022 годы",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2 411,4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2 411,4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2 411,4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автономным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Молодежная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2 206,1</w:t>
            </w:r>
          </w:p>
        </w:tc>
      </w:tr>
      <w:tr w:rsidR="00A964C1" w:rsidRPr="00A964C1" w:rsidTr="00A964C1">
        <w:trPr>
          <w:trHeight w:val="290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</w:t>
            </w: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0120180030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1 433,3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Молодежь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0170101260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временной занятости несовершеннолетних граждан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0180101270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Патриотическое воспитание граждан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27Я0101550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534,9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Обеспечение методического сопровождения 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допобразования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Обеспечивающая подпрограмма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137,4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0190101290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07Я0101380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11Я0101400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безопасности дорожного движения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Субсидии бюджетным учреждениям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15Я0101420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Участие в профилактике терроризма и экстремизма, а также минимизация и (или) ликвидация последствий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Развитие добровольчества (</w:t>
            </w:r>
            <w:proofErr w:type="spell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46Я0101570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38 279,8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13 184,2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6 618,3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6 484,4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6 484,4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6 565,9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6 428,9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78Я0180810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6 428,9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21 814,1</w:t>
            </w:r>
          </w:p>
        </w:tc>
      </w:tr>
      <w:tr w:rsidR="00A964C1" w:rsidRPr="00A964C1" w:rsidTr="00A964C1">
        <w:trPr>
          <w:trHeight w:val="237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выплату компенсации платы, взимаемой с родителе</w:t>
            </w:r>
            <w:proofErr w:type="gramStart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4 226,7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0110180260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4 226,7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5 881,6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105,5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5 776,1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5 776,1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2 066,3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27,2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2 039,1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2 039,1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9 555,4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187,4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187,4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9 368,0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9 368,0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3 281,5</w:t>
            </w:r>
          </w:p>
        </w:tc>
      </w:tr>
      <w:tr w:rsidR="00A964C1" w:rsidRPr="00A964C1" w:rsidTr="00A964C1">
        <w:trPr>
          <w:trHeight w:val="28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Демографическое развитие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25Я0101530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Социальная адаптация граждан пожилого возраста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43Я0101560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964C1" w:rsidRPr="00A964C1" w:rsidTr="00A964C1">
        <w:trPr>
          <w:trHeight w:val="1320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3 256,5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205,5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78Я0180290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205,5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A964C1" w:rsidRPr="00A964C1" w:rsidTr="00A964C1">
        <w:trPr>
          <w:trHeight w:val="528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A964C1" w:rsidRPr="00A964C1" w:rsidTr="00A964C1">
        <w:trPr>
          <w:trHeight w:val="1056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Расходы на обеспечение деятельности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A964C1" w:rsidRPr="00A964C1" w:rsidTr="00A964C1">
        <w:trPr>
          <w:trHeight w:val="1584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304,1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152,8</w:t>
            </w:r>
          </w:p>
        </w:tc>
      </w:tr>
      <w:tr w:rsidR="00A964C1" w:rsidRPr="00A964C1" w:rsidTr="00A964C1">
        <w:trPr>
          <w:trHeight w:val="792"/>
        </w:trPr>
        <w:tc>
          <w:tcPr>
            <w:tcW w:w="40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1978" w:rsidRPr="00871978" w:rsidRDefault="00871978" w:rsidP="00A964C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99Я0500140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152,8</w:t>
            </w:r>
          </w:p>
        </w:tc>
      </w:tr>
      <w:tr w:rsidR="00A964C1" w:rsidRPr="00871978" w:rsidTr="00A964C1">
        <w:trPr>
          <w:trHeight w:val="255"/>
        </w:trPr>
        <w:tc>
          <w:tcPr>
            <w:tcW w:w="8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1978" w:rsidRPr="00871978" w:rsidRDefault="00871978" w:rsidP="00871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71978" w:rsidRPr="00871978" w:rsidRDefault="00871978" w:rsidP="00871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19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1 017 092,4</w:t>
            </w:r>
          </w:p>
        </w:tc>
      </w:tr>
    </w:tbl>
    <w:p w:rsidR="00871978" w:rsidRPr="00A964C1" w:rsidRDefault="00871978">
      <w:pPr>
        <w:rPr>
          <w:sz w:val="24"/>
          <w:szCs w:val="24"/>
        </w:rPr>
      </w:pPr>
    </w:p>
    <w:sectPr w:rsidR="00871978" w:rsidRPr="00A96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3B"/>
    <w:rsid w:val="000457E3"/>
    <w:rsid w:val="0040393B"/>
    <w:rsid w:val="0044244B"/>
    <w:rsid w:val="007458BD"/>
    <w:rsid w:val="00871978"/>
    <w:rsid w:val="00A9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9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1978"/>
    <w:rPr>
      <w:color w:val="800080"/>
      <w:u w:val="single"/>
    </w:rPr>
  </w:style>
  <w:style w:type="paragraph" w:customStyle="1" w:styleId="xl90">
    <w:name w:val="xl90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9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1978"/>
    <w:rPr>
      <w:color w:val="800080"/>
      <w:u w:val="single"/>
    </w:rPr>
  </w:style>
  <w:style w:type="paragraph" w:customStyle="1" w:styleId="xl90">
    <w:name w:val="xl90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719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11005</Words>
  <Characters>62732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</dc:creator>
  <cp:lastModifiedBy>son</cp:lastModifiedBy>
  <cp:revision>6</cp:revision>
  <dcterms:created xsi:type="dcterms:W3CDTF">2022-02-14T06:07:00Z</dcterms:created>
  <dcterms:modified xsi:type="dcterms:W3CDTF">2022-02-14T06:31:00Z</dcterms:modified>
</cp:coreProperties>
</file>